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6ED1" w:rsidRPr="00796926" w:rsidRDefault="00796926" w:rsidP="00796926">
      <w:pPr>
        <w:jc w:val="center"/>
        <w:rPr>
          <w:rFonts w:ascii="Calibri" w:hAnsi="Calibri"/>
          <w:b/>
          <w:sz w:val="22"/>
          <w:szCs w:val="22"/>
        </w:rPr>
      </w:pPr>
      <w:r w:rsidRPr="00796926">
        <w:rPr>
          <w:rFonts w:ascii="Calibri" w:hAnsi="Calibri"/>
          <w:b/>
          <w:sz w:val="22"/>
          <w:szCs w:val="22"/>
        </w:rPr>
        <w:t>OPĆI UVJETI</w:t>
      </w:r>
    </w:p>
    <w:p w:rsidR="00796926" w:rsidRDefault="00796926" w:rsidP="007B5D90">
      <w:pPr>
        <w:rPr>
          <w:rFonts w:ascii="Calibri" w:hAnsi="Calibri"/>
          <w:sz w:val="22"/>
          <w:szCs w:val="22"/>
        </w:rPr>
      </w:pPr>
    </w:p>
    <w:p w:rsidR="00796926" w:rsidRDefault="00796926" w:rsidP="007B5D90">
      <w:pPr>
        <w:rPr>
          <w:rFonts w:ascii="Calibri" w:hAnsi="Calibri"/>
          <w:sz w:val="22"/>
          <w:szCs w:val="22"/>
        </w:rPr>
      </w:pPr>
    </w:p>
    <w:p w:rsidR="00566ED1" w:rsidRPr="003D0A58" w:rsidRDefault="00566ED1" w:rsidP="00CD682F">
      <w:pPr>
        <w:jc w:val="center"/>
        <w:rPr>
          <w:rFonts w:ascii="Calibri" w:hAnsi="Calibri"/>
          <w:sz w:val="22"/>
          <w:szCs w:val="22"/>
        </w:rPr>
      </w:pPr>
    </w:p>
    <w:p w:rsidR="00566ED1" w:rsidRDefault="003D0A58" w:rsidP="00775B40">
      <w:pPr>
        <w:jc w:val="both"/>
        <w:rPr>
          <w:rFonts w:ascii="Calibri" w:hAnsi="Calibri"/>
          <w:sz w:val="22"/>
          <w:szCs w:val="22"/>
        </w:rPr>
      </w:pPr>
      <w:r w:rsidRPr="003D0A58">
        <w:rPr>
          <w:rFonts w:ascii="Calibri" w:hAnsi="Calibri"/>
          <w:b/>
          <w:sz w:val="22"/>
          <w:szCs w:val="22"/>
        </w:rPr>
        <w:t>Opis i namjena predmeta nabave:</w:t>
      </w:r>
      <w:r w:rsidR="00BE4AB9">
        <w:rPr>
          <w:rFonts w:ascii="Calibri" w:hAnsi="Calibri"/>
          <w:b/>
          <w:sz w:val="22"/>
          <w:szCs w:val="22"/>
        </w:rPr>
        <w:t xml:space="preserve"> </w:t>
      </w:r>
      <w:r w:rsidR="00775B40" w:rsidRPr="00775B40">
        <w:rPr>
          <w:rFonts w:ascii="Calibri" w:hAnsi="Calibri"/>
          <w:sz w:val="22"/>
          <w:szCs w:val="22"/>
        </w:rPr>
        <w:t>Uslug</w:t>
      </w:r>
      <w:r w:rsidR="00566ED1">
        <w:rPr>
          <w:rFonts w:ascii="Calibri" w:hAnsi="Calibri"/>
          <w:sz w:val="22"/>
          <w:szCs w:val="22"/>
        </w:rPr>
        <w:t>e vještačenja – procjene vrijednosti poljoprivrednih zemljišta planiranih za otkup radi izgradnje objekata i uređaja vodoopskrbe i odvodnje te procjene umanjenja  vrijednosti poljoprivrednih zemljišta, naknade za zasnivanje prava služnosti i prava građenja i naknada štete na poljoprivrednom zemljištu i poljoprivrednim kulturama koje nastaju prilikom radova na izgradnji, rekonstrukciji i održavanju objekata i uređaja vodoopskrbe i odvodnje.</w:t>
      </w:r>
    </w:p>
    <w:p w:rsidR="00566ED1" w:rsidRDefault="00566ED1" w:rsidP="00775B40">
      <w:p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Procjene se obavljaju pojedinačno za svaku katastarsku česticu koja je planirana za otkup ili je na trasi objekta.</w:t>
      </w:r>
    </w:p>
    <w:p w:rsidR="00566ED1" w:rsidRDefault="00566ED1" w:rsidP="00775B40">
      <w:p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O procjeni vrijednosti ili oštećenja sačinjava se pismeni nalaz ili mišljenje.</w:t>
      </w:r>
    </w:p>
    <w:p w:rsidR="00EE0F39" w:rsidRPr="00CA64C4" w:rsidRDefault="00EE0F39" w:rsidP="003D0A58">
      <w:pPr>
        <w:jc w:val="both"/>
        <w:rPr>
          <w:rFonts w:ascii="Calibri" w:hAnsi="Calibri"/>
          <w:sz w:val="22"/>
          <w:szCs w:val="22"/>
        </w:rPr>
      </w:pPr>
    </w:p>
    <w:p w:rsidR="007B5D90" w:rsidRDefault="003D0A58" w:rsidP="003D0A58">
      <w:pPr>
        <w:jc w:val="both"/>
        <w:rPr>
          <w:rFonts w:ascii="Calibri" w:hAnsi="Calibri"/>
          <w:sz w:val="22"/>
          <w:szCs w:val="22"/>
        </w:rPr>
      </w:pPr>
      <w:r w:rsidRPr="003D0A58">
        <w:rPr>
          <w:rFonts w:ascii="Calibri" w:hAnsi="Calibri"/>
          <w:b/>
          <w:sz w:val="22"/>
          <w:szCs w:val="22"/>
        </w:rPr>
        <w:t>Dinamika i rokovi početka i završetka izv</w:t>
      </w:r>
      <w:r w:rsidR="00802AC4">
        <w:rPr>
          <w:rFonts w:ascii="Calibri" w:hAnsi="Calibri"/>
          <w:b/>
          <w:sz w:val="22"/>
          <w:szCs w:val="22"/>
        </w:rPr>
        <w:t>ršenja usluge</w:t>
      </w:r>
      <w:r w:rsidRPr="003D0A58">
        <w:rPr>
          <w:rFonts w:ascii="Calibri" w:hAnsi="Calibri"/>
          <w:sz w:val="22"/>
          <w:szCs w:val="22"/>
        </w:rPr>
        <w:t xml:space="preserve">: </w:t>
      </w:r>
    </w:p>
    <w:p w:rsidR="003D0A58" w:rsidRDefault="007B5D90" w:rsidP="003D0A58">
      <w:p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N</w:t>
      </w:r>
      <w:r w:rsidR="003D0A58" w:rsidRPr="003D0A58">
        <w:rPr>
          <w:rFonts w:ascii="Calibri" w:hAnsi="Calibri"/>
          <w:sz w:val="22"/>
          <w:szCs w:val="22"/>
        </w:rPr>
        <w:t xml:space="preserve">aručitelj će </w:t>
      </w:r>
      <w:r w:rsidR="00802AC4">
        <w:rPr>
          <w:rFonts w:ascii="Calibri" w:hAnsi="Calibri"/>
          <w:sz w:val="22"/>
          <w:szCs w:val="22"/>
        </w:rPr>
        <w:t>usluge</w:t>
      </w:r>
      <w:r w:rsidR="003D0A58" w:rsidRPr="003D0A58">
        <w:rPr>
          <w:rFonts w:ascii="Calibri" w:hAnsi="Calibri"/>
          <w:sz w:val="22"/>
          <w:szCs w:val="22"/>
        </w:rPr>
        <w:t xml:space="preserve"> koj</w:t>
      </w:r>
      <w:r w:rsidR="00802AC4">
        <w:rPr>
          <w:rFonts w:ascii="Calibri" w:hAnsi="Calibri"/>
          <w:sz w:val="22"/>
          <w:szCs w:val="22"/>
        </w:rPr>
        <w:t>e</w:t>
      </w:r>
      <w:r w:rsidR="003D0A58" w:rsidRPr="003D0A58">
        <w:rPr>
          <w:rFonts w:ascii="Calibri" w:hAnsi="Calibri"/>
          <w:sz w:val="22"/>
          <w:szCs w:val="22"/>
        </w:rPr>
        <w:t xml:space="preserve"> su predmet ove nabave naručivati sukcesivno tijekom trajanja ugovora o javnoj nabavi, pisanim narudžbenicama, ovisno o svojim stvarnim potrebama. </w:t>
      </w:r>
    </w:p>
    <w:p w:rsidR="003D0A58" w:rsidRDefault="003D0A58" w:rsidP="003D0A58">
      <w:pPr>
        <w:jc w:val="both"/>
        <w:rPr>
          <w:rFonts w:ascii="Calibri" w:hAnsi="Calibri"/>
          <w:sz w:val="22"/>
          <w:szCs w:val="22"/>
        </w:rPr>
      </w:pPr>
      <w:r w:rsidRPr="003D0A58">
        <w:rPr>
          <w:rFonts w:ascii="Calibri" w:hAnsi="Calibri"/>
          <w:sz w:val="22"/>
          <w:szCs w:val="22"/>
        </w:rPr>
        <w:t>Rok izv</w:t>
      </w:r>
      <w:r w:rsidR="00802AC4">
        <w:rPr>
          <w:rFonts w:ascii="Calibri" w:hAnsi="Calibri"/>
          <w:sz w:val="22"/>
          <w:szCs w:val="22"/>
        </w:rPr>
        <w:t>ršenja usluga</w:t>
      </w:r>
      <w:r w:rsidRPr="003D0A58">
        <w:rPr>
          <w:rFonts w:ascii="Calibri" w:hAnsi="Calibri"/>
          <w:sz w:val="22"/>
          <w:szCs w:val="22"/>
        </w:rPr>
        <w:t>:</w:t>
      </w:r>
      <w:r w:rsidRPr="003D0A58">
        <w:rPr>
          <w:rFonts w:ascii="Calibri" w:hAnsi="Calibri"/>
          <w:sz w:val="22"/>
          <w:szCs w:val="22"/>
        </w:rPr>
        <w:tab/>
        <w:t xml:space="preserve"> odrediti će se pojedinačnom narudžbenicom, ovisno o opsegu i vrsti naručenih </w:t>
      </w:r>
      <w:r w:rsidR="00802AC4">
        <w:rPr>
          <w:rFonts w:ascii="Calibri" w:hAnsi="Calibri"/>
          <w:sz w:val="22"/>
          <w:szCs w:val="22"/>
        </w:rPr>
        <w:t>usluga</w:t>
      </w:r>
      <w:r w:rsidRPr="003D0A58">
        <w:rPr>
          <w:rFonts w:ascii="Calibri" w:hAnsi="Calibri"/>
          <w:sz w:val="22"/>
          <w:szCs w:val="22"/>
        </w:rPr>
        <w:t>.</w:t>
      </w:r>
    </w:p>
    <w:p w:rsidR="00C44ADB" w:rsidRDefault="00C44ADB" w:rsidP="003D0A58">
      <w:p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Dinamika isporuke: </w:t>
      </w:r>
      <w:r w:rsidR="00F85FBF">
        <w:rPr>
          <w:rFonts w:ascii="Calibri" w:hAnsi="Calibri"/>
          <w:sz w:val="22"/>
          <w:szCs w:val="22"/>
        </w:rPr>
        <w:t xml:space="preserve">kontinuirano tijekom </w:t>
      </w:r>
      <w:r w:rsidR="0083553E">
        <w:rPr>
          <w:rFonts w:ascii="Calibri" w:hAnsi="Calibri"/>
          <w:sz w:val="22"/>
          <w:szCs w:val="22"/>
        </w:rPr>
        <w:t>trajanja ugovora</w:t>
      </w:r>
      <w:r w:rsidR="00F85FBF">
        <w:rPr>
          <w:rFonts w:ascii="Calibri" w:hAnsi="Calibri"/>
          <w:sz w:val="22"/>
          <w:szCs w:val="22"/>
        </w:rPr>
        <w:t>.</w:t>
      </w:r>
    </w:p>
    <w:p w:rsidR="002D33A8" w:rsidRDefault="002D33A8" w:rsidP="003D0A58">
      <w:pPr>
        <w:jc w:val="both"/>
        <w:rPr>
          <w:rFonts w:ascii="Calibri" w:hAnsi="Calibri"/>
          <w:sz w:val="22"/>
          <w:szCs w:val="22"/>
        </w:rPr>
      </w:pPr>
    </w:p>
    <w:p w:rsidR="002D33A8" w:rsidRPr="002D33A8" w:rsidRDefault="002D33A8" w:rsidP="003D0A58">
      <w:pPr>
        <w:jc w:val="both"/>
        <w:rPr>
          <w:rFonts w:ascii="Calibri" w:hAnsi="Calibri"/>
          <w:sz w:val="22"/>
          <w:szCs w:val="22"/>
        </w:rPr>
      </w:pPr>
      <w:r w:rsidRPr="002D33A8">
        <w:rPr>
          <w:rFonts w:ascii="Calibri" w:hAnsi="Calibri"/>
          <w:b/>
          <w:sz w:val="22"/>
          <w:szCs w:val="22"/>
        </w:rPr>
        <w:t xml:space="preserve">Količina predmeta nabave: </w:t>
      </w:r>
      <w:r w:rsidRPr="002D33A8">
        <w:rPr>
          <w:rFonts w:ascii="Calibri" w:hAnsi="Calibri"/>
          <w:sz w:val="22"/>
          <w:szCs w:val="22"/>
        </w:rPr>
        <w:t xml:space="preserve">Naručitelj je u ovom postupku nabave odredio okvirne količine za razdoblje do 1 godine (navedene u Troškovniku predmeta nabave). Stvarno nabavljena količina  na temelju sklopljenog ugovora o nabavi može biti </w:t>
      </w:r>
      <w:r>
        <w:rPr>
          <w:rFonts w:ascii="Calibri" w:hAnsi="Calibri"/>
          <w:sz w:val="22"/>
          <w:szCs w:val="22"/>
        </w:rPr>
        <w:t xml:space="preserve">veća ili </w:t>
      </w:r>
      <w:r w:rsidRPr="002D33A8">
        <w:rPr>
          <w:rFonts w:ascii="Calibri" w:hAnsi="Calibri"/>
          <w:sz w:val="22"/>
          <w:szCs w:val="22"/>
        </w:rPr>
        <w:t xml:space="preserve">manja od okvirne količine. </w:t>
      </w:r>
      <w:r w:rsidR="00D601EC">
        <w:rPr>
          <w:rFonts w:ascii="Calibri" w:hAnsi="Calibri"/>
          <w:sz w:val="22"/>
          <w:szCs w:val="22"/>
        </w:rPr>
        <w:t xml:space="preserve">Ukupna plaćanja ne smiju prelaziti procijenjenu vrijednost nabave. </w:t>
      </w:r>
      <w:bookmarkStart w:id="0" w:name="_GoBack"/>
      <w:bookmarkEnd w:id="0"/>
    </w:p>
    <w:p w:rsidR="002957F6" w:rsidRPr="002957F6" w:rsidRDefault="002957F6" w:rsidP="002957F6">
      <w:pPr>
        <w:jc w:val="both"/>
        <w:rPr>
          <w:rFonts w:ascii="Calibri" w:hAnsi="Calibri"/>
          <w:sz w:val="22"/>
          <w:szCs w:val="22"/>
        </w:rPr>
      </w:pPr>
    </w:p>
    <w:p w:rsidR="009F25D6" w:rsidRDefault="009F25D6" w:rsidP="003D0A58">
      <w:pPr>
        <w:jc w:val="both"/>
        <w:rPr>
          <w:rFonts w:ascii="Calibri" w:hAnsi="Calibri"/>
          <w:sz w:val="22"/>
          <w:szCs w:val="22"/>
        </w:rPr>
      </w:pPr>
    </w:p>
    <w:p w:rsidR="003D0A58" w:rsidRDefault="003D0A58" w:rsidP="003D0A58">
      <w:pPr>
        <w:rPr>
          <w:rFonts w:ascii="Calibri" w:hAnsi="Calibri"/>
          <w:b/>
          <w:sz w:val="22"/>
          <w:szCs w:val="22"/>
        </w:rPr>
      </w:pPr>
      <w:r w:rsidRPr="003D0A58">
        <w:rPr>
          <w:rFonts w:ascii="Calibri" w:hAnsi="Calibri"/>
          <w:b/>
          <w:sz w:val="22"/>
          <w:szCs w:val="22"/>
        </w:rPr>
        <w:t xml:space="preserve">Posebni </w:t>
      </w:r>
      <w:r w:rsidR="00DF319F">
        <w:rPr>
          <w:rFonts w:ascii="Calibri" w:hAnsi="Calibri"/>
          <w:b/>
          <w:sz w:val="22"/>
          <w:szCs w:val="22"/>
        </w:rPr>
        <w:t>uvjeti vezani uz predmet nabave</w:t>
      </w:r>
    </w:p>
    <w:p w:rsidR="001F7EAD" w:rsidRDefault="001F7EAD" w:rsidP="001F7EAD">
      <w:pPr>
        <w:jc w:val="both"/>
        <w:rPr>
          <w:rFonts w:ascii="Calibri" w:hAnsi="Calibri"/>
          <w:sz w:val="22"/>
          <w:szCs w:val="22"/>
        </w:rPr>
      </w:pPr>
      <w:r w:rsidRPr="001F7EAD">
        <w:rPr>
          <w:rFonts w:ascii="Calibri" w:hAnsi="Calibri"/>
          <w:sz w:val="22"/>
          <w:szCs w:val="22"/>
        </w:rPr>
        <w:t>El</w:t>
      </w:r>
      <w:r>
        <w:rPr>
          <w:rFonts w:ascii="Calibri" w:hAnsi="Calibri"/>
          <w:sz w:val="22"/>
          <w:szCs w:val="22"/>
        </w:rPr>
        <w:t>aborat</w:t>
      </w:r>
      <w:r w:rsidRPr="001F7EAD">
        <w:rPr>
          <w:rFonts w:ascii="Calibri" w:hAnsi="Calibri"/>
          <w:sz w:val="22"/>
          <w:szCs w:val="22"/>
        </w:rPr>
        <w:t xml:space="preserve"> mora</w:t>
      </w:r>
      <w:r>
        <w:rPr>
          <w:rFonts w:ascii="Calibri" w:hAnsi="Calibri"/>
          <w:sz w:val="22"/>
          <w:szCs w:val="22"/>
        </w:rPr>
        <w:t xml:space="preserve"> biti sačinjen u</w:t>
      </w:r>
      <w:r w:rsidRPr="001F7EAD">
        <w:rPr>
          <w:rFonts w:ascii="Calibri" w:hAnsi="Calibri"/>
          <w:sz w:val="22"/>
          <w:szCs w:val="22"/>
        </w:rPr>
        <w:t xml:space="preserve"> skladu s važećim zakonskim odredbama bitnim za utvrđivanje tržišne vrijednosti procjenjivane predmetne nekretnine i polj</w:t>
      </w:r>
      <w:r>
        <w:rPr>
          <w:rFonts w:ascii="Calibri" w:hAnsi="Calibri"/>
          <w:sz w:val="22"/>
          <w:szCs w:val="22"/>
        </w:rPr>
        <w:t>o</w:t>
      </w:r>
      <w:r w:rsidRPr="001F7EAD">
        <w:rPr>
          <w:rFonts w:ascii="Calibri" w:hAnsi="Calibri"/>
          <w:sz w:val="22"/>
          <w:szCs w:val="22"/>
        </w:rPr>
        <w:t>privredne kulture, koje trebaju biti posebno navedene u elaboratu i koje treba uvaž</w:t>
      </w:r>
      <w:r>
        <w:rPr>
          <w:rFonts w:ascii="Calibri" w:hAnsi="Calibri"/>
          <w:sz w:val="22"/>
          <w:szCs w:val="22"/>
        </w:rPr>
        <w:t>iti</w:t>
      </w:r>
      <w:r w:rsidRPr="001F7EAD">
        <w:rPr>
          <w:rFonts w:ascii="Calibri" w:hAnsi="Calibri"/>
          <w:sz w:val="22"/>
          <w:szCs w:val="22"/>
        </w:rPr>
        <w:t xml:space="preserve"> pri</w:t>
      </w:r>
      <w:r>
        <w:rPr>
          <w:rFonts w:ascii="Calibri" w:hAnsi="Calibri"/>
          <w:sz w:val="22"/>
          <w:szCs w:val="22"/>
        </w:rPr>
        <w:t>likom</w:t>
      </w:r>
      <w:r w:rsidRPr="001F7EAD">
        <w:rPr>
          <w:rFonts w:ascii="Calibri" w:hAnsi="Calibri"/>
          <w:sz w:val="22"/>
          <w:szCs w:val="22"/>
        </w:rPr>
        <w:t xml:space="preserve"> izrade elaborata.</w:t>
      </w:r>
    </w:p>
    <w:p w:rsidR="001F7EAD" w:rsidRDefault="001F7EAD" w:rsidP="001F7EAD">
      <w:p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Elaborat treba biti dostavljen u četiri (4</w:t>
      </w:r>
      <w:r w:rsidR="00775E6F">
        <w:rPr>
          <w:rFonts w:ascii="Calibri" w:hAnsi="Calibri"/>
          <w:sz w:val="22"/>
          <w:szCs w:val="22"/>
        </w:rPr>
        <w:t>)</w:t>
      </w:r>
      <w:r>
        <w:rPr>
          <w:rFonts w:ascii="Calibri" w:hAnsi="Calibri"/>
          <w:sz w:val="22"/>
          <w:szCs w:val="22"/>
        </w:rPr>
        <w:t xml:space="preserve"> primjerka, uvezana i ovjerena od strane sudskog vještaka.</w:t>
      </w:r>
    </w:p>
    <w:p w:rsidR="0033631D" w:rsidRDefault="0033631D" w:rsidP="001F7EAD">
      <w:pPr>
        <w:jc w:val="both"/>
        <w:rPr>
          <w:rFonts w:ascii="Calibri" w:hAnsi="Calibri"/>
          <w:sz w:val="22"/>
          <w:szCs w:val="22"/>
        </w:rPr>
      </w:pPr>
    </w:p>
    <w:p w:rsidR="0033631D" w:rsidRPr="0033631D" w:rsidRDefault="0033631D" w:rsidP="0033631D">
      <w:pPr>
        <w:pStyle w:val="ListParagraph"/>
        <w:ind w:left="1637" w:hanging="1637"/>
        <w:rPr>
          <w:rFonts w:ascii="Calibri" w:hAnsi="Calibri"/>
          <w:b/>
          <w:bCs/>
          <w:smallCaps/>
          <w:sz w:val="24"/>
          <w:szCs w:val="24"/>
        </w:rPr>
      </w:pPr>
      <w:r w:rsidRPr="0033631D">
        <w:rPr>
          <w:rFonts w:ascii="Calibri" w:hAnsi="Calibri"/>
          <w:b/>
          <w:bCs/>
          <w:smallCaps/>
          <w:sz w:val="24"/>
          <w:szCs w:val="24"/>
        </w:rPr>
        <w:t xml:space="preserve">Posebni uvjeti za izvršenje </w:t>
      </w:r>
    </w:p>
    <w:p w:rsidR="0033631D" w:rsidRPr="0033631D" w:rsidRDefault="0033631D" w:rsidP="0033631D">
      <w:pPr>
        <w:ind w:left="426"/>
        <w:jc w:val="both"/>
        <w:rPr>
          <w:rFonts w:ascii="Calibri" w:hAnsi="Calibri"/>
          <w:sz w:val="22"/>
          <w:szCs w:val="22"/>
        </w:rPr>
      </w:pPr>
    </w:p>
    <w:p w:rsidR="0033631D" w:rsidRPr="0033631D" w:rsidRDefault="0033631D" w:rsidP="0033631D">
      <w:pPr>
        <w:jc w:val="both"/>
        <w:rPr>
          <w:rFonts w:ascii="Calibri" w:hAnsi="Calibri"/>
          <w:sz w:val="22"/>
          <w:szCs w:val="22"/>
        </w:rPr>
      </w:pPr>
      <w:r w:rsidRPr="0033631D">
        <w:rPr>
          <w:rFonts w:ascii="Calibri" w:hAnsi="Calibri"/>
          <w:sz w:val="22"/>
          <w:szCs w:val="22"/>
        </w:rPr>
        <w:t xml:space="preserve">Gospodarski subjekt se obvezan tijekom izvršenja narudžbenice/ugovora pridržavati primjenjivih obveza u području prava okoliša, socijalnog i radnog prava, uključujući kolektivne ugovore, a osobito obvezu isplate ugovorene plaće ili odredaba međunarodnog prava okoliša, socijalnog i radnog prava </w:t>
      </w:r>
    </w:p>
    <w:p w:rsidR="0033631D" w:rsidRPr="0033631D" w:rsidRDefault="0033631D" w:rsidP="0033631D">
      <w:pPr>
        <w:ind w:left="426"/>
        <w:jc w:val="both"/>
        <w:rPr>
          <w:rFonts w:ascii="Calibri" w:hAnsi="Calibri"/>
          <w:sz w:val="22"/>
          <w:szCs w:val="22"/>
        </w:rPr>
      </w:pPr>
    </w:p>
    <w:p w:rsidR="0033631D" w:rsidRPr="0033631D" w:rsidRDefault="0033631D" w:rsidP="0033631D">
      <w:pPr>
        <w:jc w:val="both"/>
        <w:rPr>
          <w:rFonts w:ascii="Calibri" w:hAnsi="Calibri"/>
          <w:sz w:val="22"/>
          <w:szCs w:val="22"/>
        </w:rPr>
      </w:pPr>
      <w:r w:rsidRPr="0033631D">
        <w:rPr>
          <w:rFonts w:ascii="Calibri" w:hAnsi="Calibri"/>
          <w:sz w:val="22"/>
          <w:szCs w:val="22"/>
        </w:rPr>
        <w:t>Za svaki dan prekoračenja roka izvršenja koji nastane krivnjom ugovaratelja, naručitelj će zaračunati ugovornu kaznu u visini od 2 ‰ (dva promila) od ugovorene cijene. Ugovorna kazna u cijelosti može iznositi maksimalno 10 % (deset posto) od ugovorene cijene.</w:t>
      </w:r>
    </w:p>
    <w:p w:rsidR="0033631D" w:rsidRPr="0033631D" w:rsidRDefault="0033631D" w:rsidP="0033631D">
      <w:pPr>
        <w:ind w:left="426"/>
        <w:jc w:val="both"/>
        <w:rPr>
          <w:rFonts w:ascii="Calibri" w:hAnsi="Calibri"/>
          <w:sz w:val="22"/>
          <w:szCs w:val="22"/>
        </w:rPr>
      </w:pPr>
    </w:p>
    <w:p w:rsidR="0033631D" w:rsidRPr="0033631D" w:rsidRDefault="0033631D" w:rsidP="0033631D">
      <w:pPr>
        <w:jc w:val="both"/>
        <w:rPr>
          <w:rFonts w:ascii="Calibri" w:hAnsi="Calibri"/>
          <w:sz w:val="22"/>
          <w:szCs w:val="22"/>
        </w:rPr>
      </w:pPr>
      <w:r w:rsidRPr="0033631D">
        <w:rPr>
          <w:rFonts w:ascii="Calibri" w:hAnsi="Calibri"/>
          <w:sz w:val="22"/>
          <w:szCs w:val="22"/>
        </w:rPr>
        <w:t>Ukoliko je ugovaratelj stranac, njegovi zakonski zastupnici i/ili osobe zadužene za kontakt s naručiteljem i/ili traženi stručnjaci se moraju pridržavati važećih zakona i propisa koji reguliraju rad i boravak stranaca u Republici Hrvatskoj (Zakon o strancima (NN 130/11, 74/13, 69/17)).</w:t>
      </w:r>
    </w:p>
    <w:p w:rsidR="0033631D" w:rsidRDefault="0033631D" w:rsidP="0033631D">
      <w:pPr>
        <w:jc w:val="both"/>
        <w:rPr>
          <w:rFonts w:ascii="Calibri" w:hAnsi="Calibri"/>
          <w:sz w:val="22"/>
          <w:szCs w:val="22"/>
        </w:rPr>
      </w:pPr>
      <w:r w:rsidRPr="0033631D">
        <w:rPr>
          <w:rFonts w:ascii="Calibri" w:hAnsi="Calibri"/>
          <w:sz w:val="22"/>
          <w:szCs w:val="22"/>
        </w:rPr>
        <w:t>Isti moraju osigurati stalnu uslugu prevođenja na hrvatski jezik o svom trošku, ukoliko ne poznaju hrvatski jezik.</w:t>
      </w:r>
    </w:p>
    <w:p w:rsidR="00CB5A63" w:rsidRDefault="00CB5A63" w:rsidP="0033631D">
      <w:pPr>
        <w:jc w:val="both"/>
        <w:rPr>
          <w:rFonts w:ascii="Calibri" w:hAnsi="Calibri"/>
          <w:sz w:val="22"/>
          <w:szCs w:val="22"/>
        </w:rPr>
      </w:pPr>
    </w:p>
    <w:p w:rsidR="00CB5A63" w:rsidRDefault="00CB5A63" w:rsidP="0033631D">
      <w:pPr>
        <w:jc w:val="both"/>
        <w:rPr>
          <w:rFonts w:ascii="Calibri" w:hAnsi="Calibri"/>
          <w:sz w:val="22"/>
          <w:szCs w:val="22"/>
        </w:rPr>
      </w:pPr>
    </w:p>
    <w:p w:rsidR="00CB5A63" w:rsidRPr="0033631D" w:rsidRDefault="00CB5A63" w:rsidP="0033631D">
      <w:pPr>
        <w:jc w:val="both"/>
        <w:rPr>
          <w:rFonts w:ascii="Calibri" w:hAnsi="Calibri"/>
          <w:sz w:val="22"/>
          <w:szCs w:val="22"/>
        </w:rPr>
      </w:pPr>
    </w:p>
    <w:p w:rsidR="0033631D" w:rsidRDefault="0033631D" w:rsidP="0033631D">
      <w:pPr>
        <w:ind w:left="426"/>
        <w:jc w:val="both"/>
        <w:rPr>
          <w:bCs/>
          <w:color w:val="000000"/>
          <w:sz w:val="22"/>
          <w:szCs w:val="22"/>
          <w:lang w:eastAsia="zh-CN"/>
        </w:rPr>
      </w:pPr>
      <w:r>
        <w:rPr>
          <w:bCs/>
          <w:color w:val="000000"/>
          <w:sz w:val="22"/>
          <w:szCs w:val="22"/>
          <w:lang w:eastAsia="zh-CN"/>
        </w:rPr>
        <w:t xml:space="preserve"> </w:t>
      </w:r>
    </w:p>
    <w:p w:rsidR="0033631D" w:rsidRPr="001F7EAD" w:rsidRDefault="0033631D" w:rsidP="001F7EAD">
      <w:p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lastRenderedPageBreak/>
        <w:t xml:space="preserve"> </w:t>
      </w:r>
    </w:p>
    <w:p w:rsidR="005E181C" w:rsidRPr="005E181C" w:rsidRDefault="005E181C" w:rsidP="005E181C">
      <w:pPr>
        <w:jc w:val="both"/>
        <w:rPr>
          <w:rFonts w:ascii="Calibri" w:hAnsi="Calibri"/>
          <w:b/>
          <w:i/>
          <w:sz w:val="22"/>
          <w:szCs w:val="22"/>
        </w:rPr>
      </w:pPr>
      <w:r w:rsidRPr="005E181C">
        <w:rPr>
          <w:rFonts w:ascii="Calibri" w:hAnsi="Calibri"/>
          <w:b/>
          <w:i/>
          <w:sz w:val="22"/>
          <w:szCs w:val="22"/>
        </w:rPr>
        <w:t>IZJAVA PONUDITELJA:</w:t>
      </w:r>
    </w:p>
    <w:p w:rsidR="005E181C" w:rsidRPr="005E181C" w:rsidRDefault="005E181C" w:rsidP="005E181C">
      <w:pPr>
        <w:jc w:val="both"/>
        <w:rPr>
          <w:rFonts w:ascii="Calibri" w:hAnsi="Calibri"/>
          <w:sz w:val="22"/>
          <w:szCs w:val="22"/>
        </w:rPr>
      </w:pPr>
    </w:p>
    <w:p w:rsidR="005E181C" w:rsidRPr="005E181C" w:rsidRDefault="005E181C" w:rsidP="005E181C">
      <w:pPr>
        <w:jc w:val="both"/>
        <w:rPr>
          <w:rFonts w:ascii="Calibri" w:hAnsi="Calibri"/>
          <w:sz w:val="22"/>
          <w:szCs w:val="22"/>
        </w:rPr>
      </w:pPr>
    </w:p>
    <w:p w:rsidR="005E181C" w:rsidRPr="005E181C" w:rsidRDefault="005E181C" w:rsidP="005E181C">
      <w:pPr>
        <w:jc w:val="both"/>
        <w:rPr>
          <w:rFonts w:ascii="Calibri" w:hAnsi="Calibri"/>
          <w:sz w:val="22"/>
          <w:szCs w:val="22"/>
        </w:rPr>
      </w:pPr>
      <w:r w:rsidRPr="005E181C">
        <w:rPr>
          <w:rFonts w:ascii="Calibri" w:hAnsi="Calibri"/>
          <w:sz w:val="22"/>
          <w:szCs w:val="22"/>
        </w:rPr>
        <w:t>Poznati su nam ovi Opći uvjeti temeljem kojih je sastavljena naša ponuda; prihvaćamo ih u cijelosti te njihovom ovjerom prihvaćamo sve njihove odredbe.</w:t>
      </w:r>
    </w:p>
    <w:p w:rsidR="005E181C" w:rsidRPr="005E181C" w:rsidRDefault="005E181C" w:rsidP="005E181C">
      <w:pPr>
        <w:jc w:val="both"/>
        <w:rPr>
          <w:rFonts w:ascii="Calibri" w:hAnsi="Calibri"/>
          <w:sz w:val="22"/>
          <w:szCs w:val="22"/>
        </w:rPr>
      </w:pPr>
    </w:p>
    <w:p w:rsidR="005E181C" w:rsidRPr="005E181C" w:rsidRDefault="005E181C" w:rsidP="005E181C">
      <w:pPr>
        <w:jc w:val="both"/>
        <w:rPr>
          <w:rFonts w:ascii="Calibri" w:hAnsi="Calibri"/>
          <w:sz w:val="22"/>
          <w:szCs w:val="22"/>
        </w:rPr>
      </w:pPr>
    </w:p>
    <w:p w:rsidR="005E181C" w:rsidRDefault="005E181C" w:rsidP="005E181C">
      <w:pPr>
        <w:jc w:val="both"/>
        <w:rPr>
          <w:rFonts w:ascii="Calibri" w:hAnsi="Calibri"/>
          <w:sz w:val="22"/>
          <w:szCs w:val="22"/>
        </w:rPr>
      </w:pPr>
      <w:r w:rsidRPr="005E181C">
        <w:rPr>
          <w:rFonts w:ascii="Calibri" w:hAnsi="Calibri"/>
          <w:sz w:val="22"/>
          <w:szCs w:val="22"/>
        </w:rPr>
        <w:t xml:space="preserve">  U _____________________, ______ ______ 2019. godine.</w:t>
      </w:r>
    </w:p>
    <w:p w:rsidR="005E181C" w:rsidRPr="005E181C" w:rsidRDefault="005E181C" w:rsidP="005E181C">
      <w:pPr>
        <w:jc w:val="both"/>
        <w:rPr>
          <w:rFonts w:ascii="Calibri" w:hAnsi="Calibri"/>
          <w:sz w:val="22"/>
          <w:szCs w:val="22"/>
        </w:rPr>
      </w:pPr>
    </w:p>
    <w:p w:rsidR="005E181C" w:rsidRPr="005E181C" w:rsidRDefault="005E181C" w:rsidP="005E181C">
      <w:pPr>
        <w:jc w:val="both"/>
        <w:rPr>
          <w:rFonts w:ascii="Calibri" w:hAnsi="Calibri"/>
          <w:sz w:val="22"/>
          <w:szCs w:val="22"/>
        </w:rPr>
      </w:pPr>
      <w:r w:rsidRPr="005E181C">
        <w:rPr>
          <w:rFonts w:ascii="Calibri" w:hAnsi="Calibri"/>
          <w:sz w:val="22"/>
          <w:szCs w:val="22"/>
        </w:rPr>
        <w:tab/>
        <w:t xml:space="preserve">          (mjesto)                    (datum)</w:t>
      </w:r>
    </w:p>
    <w:p w:rsidR="005E181C" w:rsidRPr="005E181C" w:rsidRDefault="005E181C" w:rsidP="005E181C">
      <w:pPr>
        <w:jc w:val="both"/>
        <w:rPr>
          <w:rFonts w:ascii="Calibri" w:hAnsi="Calibri"/>
          <w:sz w:val="22"/>
          <w:szCs w:val="22"/>
        </w:rPr>
      </w:pPr>
      <w:r w:rsidRPr="005E181C">
        <w:rPr>
          <w:rFonts w:ascii="Calibri" w:hAnsi="Calibri"/>
          <w:sz w:val="22"/>
          <w:szCs w:val="22"/>
        </w:rPr>
        <w:t xml:space="preserve">                                                                                                    </w:t>
      </w:r>
    </w:p>
    <w:p w:rsidR="005E181C" w:rsidRPr="005E181C" w:rsidRDefault="005E181C" w:rsidP="005E181C">
      <w:pPr>
        <w:jc w:val="both"/>
        <w:rPr>
          <w:rFonts w:ascii="Calibri" w:hAnsi="Calibri"/>
          <w:sz w:val="22"/>
          <w:szCs w:val="22"/>
        </w:rPr>
      </w:pPr>
      <w:r w:rsidRPr="005E181C">
        <w:rPr>
          <w:rFonts w:ascii="Calibri" w:hAnsi="Calibri"/>
          <w:sz w:val="22"/>
          <w:szCs w:val="22"/>
        </w:rPr>
        <w:t xml:space="preserve">                                                                                                   M.P.   za  Ponuditelja</w:t>
      </w:r>
    </w:p>
    <w:p w:rsidR="005E181C" w:rsidRPr="005E181C" w:rsidRDefault="005E181C" w:rsidP="005E181C">
      <w:pPr>
        <w:jc w:val="both"/>
        <w:rPr>
          <w:rFonts w:ascii="Calibri" w:hAnsi="Calibri"/>
          <w:sz w:val="22"/>
          <w:szCs w:val="22"/>
        </w:rPr>
      </w:pPr>
    </w:p>
    <w:p w:rsidR="005E181C" w:rsidRPr="005E181C" w:rsidRDefault="005E181C" w:rsidP="005E181C">
      <w:pPr>
        <w:jc w:val="both"/>
        <w:rPr>
          <w:rFonts w:ascii="Calibri" w:hAnsi="Calibri"/>
          <w:sz w:val="22"/>
          <w:szCs w:val="22"/>
        </w:rPr>
      </w:pPr>
    </w:p>
    <w:p w:rsidR="005E181C" w:rsidRPr="005E181C" w:rsidRDefault="005E181C" w:rsidP="005E181C">
      <w:pPr>
        <w:jc w:val="both"/>
        <w:rPr>
          <w:rFonts w:ascii="Calibri" w:hAnsi="Calibri"/>
          <w:sz w:val="22"/>
          <w:szCs w:val="22"/>
        </w:rPr>
      </w:pPr>
      <w:r w:rsidRPr="005E181C">
        <w:rPr>
          <w:rFonts w:ascii="Calibri" w:hAnsi="Calibri"/>
          <w:sz w:val="22"/>
          <w:szCs w:val="22"/>
        </w:rPr>
        <w:t xml:space="preserve">                                                                                           _________________________</w:t>
      </w:r>
    </w:p>
    <w:p w:rsidR="005E181C" w:rsidRPr="005E181C" w:rsidRDefault="005E181C" w:rsidP="005E181C">
      <w:pPr>
        <w:jc w:val="both"/>
        <w:rPr>
          <w:rFonts w:ascii="Calibri" w:hAnsi="Calibri"/>
          <w:sz w:val="22"/>
          <w:szCs w:val="22"/>
        </w:rPr>
      </w:pPr>
      <w:r w:rsidRPr="005E181C">
        <w:rPr>
          <w:rFonts w:ascii="Calibri" w:hAnsi="Calibri"/>
          <w:sz w:val="22"/>
          <w:szCs w:val="22"/>
        </w:rPr>
        <w:t xml:space="preserve">                                                                                          (pečat i potpis ovlaštene osobe, </w:t>
      </w:r>
    </w:p>
    <w:p w:rsidR="005E181C" w:rsidRPr="005E181C" w:rsidRDefault="005E181C" w:rsidP="005E181C">
      <w:pPr>
        <w:jc w:val="both"/>
        <w:rPr>
          <w:rFonts w:ascii="Calibri" w:hAnsi="Calibri"/>
          <w:sz w:val="22"/>
          <w:szCs w:val="22"/>
        </w:rPr>
      </w:pPr>
      <w:r w:rsidRPr="005E181C">
        <w:rPr>
          <w:rFonts w:ascii="Calibri" w:hAnsi="Calibri"/>
          <w:sz w:val="22"/>
          <w:szCs w:val="22"/>
        </w:rPr>
        <w:t xml:space="preserve">                                                                                                     ako je primjenjivo)</w:t>
      </w:r>
    </w:p>
    <w:p w:rsidR="00C24CAE" w:rsidRPr="005E181C" w:rsidRDefault="005E181C" w:rsidP="005E181C">
      <w:pPr>
        <w:jc w:val="both"/>
        <w:rPr>
          <w:rFonts w:ascii="Calibri" w:hAnsi="Calibri"/>
          <w:sz w:val="22"/>
          <w:szCs w:val="22"/>
        </w:rPr>
      </w:pPr>
      <w:r w:rsidRPr="005E181C">
        <w:rPr>
          <w:rFonts w:ascii="Calibri" w:hAnsi="Calibri"/>
          <w:sz w:val="22"/>
          <w:szCs w:val="22"/>
        </w:rPr>
        <w:t xml:space="preserve"> </w:t>
      </w:r>
    </w:p>
    <w:sectPr w:rsidR="00C24CAE" w:rsidRPr="005E181C" w:rsidSect="007A4101">
      <w:headerReference w:type="default" r:id="rId8"/>
      <w:headerReference w:type="first" r:id="rId9"/>
      <w:footerReference w:type="first" r:id="rId10"/>
      <w:type w:val="continuous"/>
      <w:pgSz w:w="11906" w:h="16838" w:code="9"/>
      <w:pgMar w:top="1418" w:right="1418" w:bottom="1418" w:left="1418" w:header="425" w:footer="193" w:gutter="284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53D2" w:rsidRDefault="00E453D2" w:rsidP="00E04D73">
      <w:r>
        <w:separator/>
      </w:r>
    </w:p>
  </w:endnote>
  <w:endnote w:type="continuationSeparator" w:id="0">
    <w:p w:rsidR="00E453D2" w:rsidRDefault="00E453D2" w:rsidP="00E04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wis721 BT">
    <w:altName w:val="Arial"/>
    <w:charset w:val="00"/>
    <w:family w:val="swiss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1C51" w:rsidRPr="00482C77" w:rsidRDefault="00A750D1" w:rsidP="00E14E6B">
    <w:pPr>
      <w:pStyle w:val="Footer"/>
      <w:tabs>
        <w:tab w:val="clear" w:pos="4153"/>
        <w:tab w:val="clear" w:pos="8306"/>
        <w:tab w:val="left" w:pos="5596"/>
      </w:tabs>
      <w:ind w:left="-567" w:right="-145"/>
      <w:jc w:val="both"/>
      <w:rPr>
        <w:rFonts w:ascii="Swis721 BT" w:hAnsi="Swis721 BT"/>
        <w:color w:val="8C8C8C"/>
        <w:sz w:val="16"/>
        <w:szCs w:val="16"/>
      </w:rPr>
    </w:pPr>
    <w:r>
      <w:rPr>
        <w:rFonts w:ascii="Swis721 BT" w:hAnsi="Swis721 BT"/>
        <w:color w:val="8C8C8C"/>
        <w:sz w:val="16"/>
        <w:szCs w:val="16"/>
      </w:rPr>
      <w:tab/>
    </w:r>
  </w:p>
  <w:p w:rsidR="00CD796F" w:rsidRPr="00482C77" w:rsidRDefault="00CD796F" w:rsidP="00CD796F">
    <w:pPr>
      <w:pStyle w:val="Footer"/>
      <w:jc w:val="both"/>
      <w:rPr>
        <w:rFonts w:ascii="Swis721 BT" w:hAnsi="Swis721 BT"/>
        <w:color w:val="8C8C8C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53D2" w:rsidRDefault="00E453D2" w:rsidP="00E04D73">
      <w:r>
        <w:separator/>
      </w:r>
    </w:p>
  </w:footnote>
  <w:footnote w:type="continuationSeparator" w:id="0">
    <w:p w:rsidR="00E453D2" w:rsidRDefault="00E453D2" w:rsidP="00E04D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1C51" w:rsidRDefault="00E453D2">
    <w:pPr>
      <w:pStyle w:val="Header"/>
    </w:pPr>
  </w:p>
  <w:p w:rsidR="00A31C51" w:rsidRPr="00D5363C" w:rsidRDefault="00234BDF">
    <w:pPr>
      <w:pStyle w:val="Header"/>
      <w:rPr>
        <w:sz w:val="16"/>
        <w:szCs w:val="16"/>
      </w:rPr>
    </w:pPr>
    <w:r>
      <w:t xml:space="preserve">                                                                                                                                    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1C51" w:rsidRDefault="00470EF9" w:rsidP="006A44B2">
    <w:pPr>
      <w:pStyle w:val="Header"/>
      <w:tabs>
        <w:tab w:val="clear" w:pos="4153"/>
        <w:tab w:val="clear" w:pos="8306"/>
        <w:tab w:val="center" w:leader="dot" w:pos="1843"/>
        <w:tab w:val="right" w:pos="9072"/>
      </w:tabs>
    </w:pPr>
    <w:r w:rsidRPr="00470EF9">
      <w:rPr>
        <w:rFonts w:ascii="Calibri" w:hAnsi="Calibri"/>
        <w:b/>
        <w:sz w:val="22"/>
        <w:szCs w:val="22"/>
      </w:rPr>
      <w:t>USLUGE POLJOPRIVREDNOG VJEŠTAČENJA VRIJEDNOSTI ZEMLJIŠTA I NAKNADA ŠTETA NA ZEMLJIŠTU I POLJOPRIVREDNIM KULTURAMA KOD IZGRADNJE OBJEKATA I UREĐAJA VODOOPSKRBE I ODVODNJE</w:t>
    </w: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629672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EE6CEA"/>
    <w:multiLevelType w:val="hybridMultilevel"/>
    <w:tmpl w:val="24D8CF6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B5329A"/>
    <w:multiLevelType w:val="hybridMultilevel"/>
    <w:tmpl w:val="49BE7904"/>
    <w:lvl w:ilvl="0" w:tplc="EDF8077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  <w:b w:val="0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CE4740D"/>
    <w:multiLevelType w:val="hybridMultilevel"/>
    <w:tmpl w:val="2318A14C"/>
    <w:lvl w:ilvl="0" w:tplc="56DA637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540076E"/>
    <w:multiLevelType w:val="hybridMultilevel"/>
    <w:tmpl w:val="655E3B4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0546B2"/>
    <w:multiLevelType w:val="hybridMultilevel"/>
    <w:tmpl w:val="7108ADCC"/>
    <w:lvl w:ilvl="0" w:tplc="0CB26216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D17435"/>
    <w:multiLevelType w:val="hybridMultilevel"/>
    <w:tmpl w:val="E092DA0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A133A5"/>
    <w:multiLevelType w:val="hybridMultilevel"/>
    <w:tmpl w:val="B6A44814"/>
    <w:lvl w:ilvl="0" w:tplc="3DE4DF2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BA43DC"/>
    <w:multiLevelType w:val="hybridMultilevel"/>
    <w:tmpl w:val="6AFA7520"/>
    <w:lvl w:ilvl="0" w:tplc="49CC99A8">
      <w:start w:val="1"/>
      <w:numFmt w:val="decimal"/>
      <w:lvlText w:val="%1."/>
      <w:lvlJc w:val="left"/>
      <w:pPr>
        <w:ind w:left="1395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2115" w:hanging="360"/>
      </w:pPr>
    </w:lvl>
    <w:lvl w:ilvl="2" w:tplc="041A001B" w:tentative="1">
      <w:start w:val="1"/>
      <w:numFmt w:val="lowerRoman"/>
      <w:lvlText w:val="%3."/>
      <w:lvlJc w:val="right"/>
      <w:pPr>
        <w:ind w:left="2835" w:hanging="180"/>
      </w:pPr>
    </w:lvl>
    <w:lvl w:ilvl="3" w:tplc="041A000F" w:tentative="1">
      <w:start w:val="1"/>
      <w:numFmt w:val="decimal"/>
      <w:lvlText w:val="%4."/>
      <w:lvlJc w:val="left"/>
      <w:pPr>
        <w:ind w:left="3555" w:hanging="360"/>
      </w:pPr>
    </w:lvl>
    <w:lvl w:ilvl="4" w:tplc="041A0019" w:tentative="1">
      <w:start w:val="1"/>
      <w:numFmt w:val="lowerLetter"/>
      <w:lvlText w:val="%5."/>
      <w:lvlJc w:val="left"/>
      <w:pPr>
        <w:ind w:left="4275" w:hanging="360"/>
      </w:pPr>
    </w:lvl>
    <w:lvl w:ilvl="5" w:tplc="041A001B" w:tentative="1">
      <w:start w:val="1"/>
      <w:numFmt w:val="lowerRoman"/>
      <w:lvlText w:val="%6."/>
      <w:lvlJc w:val="right"/>
      <w:pPr>
        <w:ind w:left="4995" w:hanging="180"/>
      </w:pPr>
    </w:lvl>
    <w:lvl w:ilvl="6" w:tplc="041A000F" w:tentative="1">
      <w:start w:val="1"/>
      <w:numFmt w:val="decimal"/>
      <w:lvlText w:val="%7."/>
      <w:lvlJc w:val="left"/>
      <w:pPr>
        <w:ind w:left="5715" w:hanging="360"/>
      </w:pPr>
    </w:lvl>
    <w:lvl w:ilvl="7" w:tplc="041A0019" w:tentative="1">
      <w:start w:val="1"/>
      <w:numFmt w:val="lowerLetter"/>
      <w:lvlText w:val="%8."/>
      <w:lvlJc w:val="left"/>
      <w:pPr>
        <w:ind w:left="6435" w:hanging="360"/>
      </w:pPr>
    </w:lvl>
    <w:lvl w:ilvl="8" w:tplc="041A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9" w15:restartNumberingAfterBreak="0">
    <w:nsid w:val="454D5FF2"/>
    <w:multiLevelType w:val="hybridMultilevel"/>
    <w:tmpl w:val="243426E0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DC0742"/>
    <w:multiLevelType w:val="hybridMultilevel"/>
    <w:tmpl w:val="A7FAC05E"/>
    <w:lvl w:ilvl="0" w:tplc="E182DD62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654" w:hanging="360"/>
      </w:pPr>
    </w:lvl>
    <w:lvl w:ilvl="2" w:tplc="041A001B" w:tentative="1">
      <w:start w:val="1"/>
      <w:numFmt w:val="lowerRoman"/>
      <w:lvlText w:val="%3."/>
      <w:lvlJc w:val="right"/>
      <w:pPr>
        <w:ind w:left="1374" w:hanging="180"/>
      </w:pPr>
    </w:lvl>
    <w:lvl w:ilvl="3" w:tplc="041A000F" w:tentative="1">
      <w:start w:val="1"/>
      <w:numFmt w:val="decimal"/>
      <w:lvlText w:val="%4."/>
      <w:lvlJc w:val="left"/>
      <w:pPr>
        <w:ind w:left="2094" w:hanging="360"/>
      </w:pPr>
    </w:lvl>
    <w:lvl w:ilvl="4" w:tplc="041A0019" w:tentative="1">
      <w:start w:val="1"/>
      <w:numFmt w:val="lowerLetter"/>
      <w:lvlText w:val="%5."/>
      <w:lvlJc w:val="left"/>
      <w:pPr>
        <w:ind w:left="2814" w:hanging="360"/>
      </w:pPr>
    </w:lvl>
    <w:lvl w:ilvl="5" w:tplc="041A001B" w:tentative="1">
      <w:start w:val="1"/>
      <w:numFmt w:val="lowerRoman"/>
      <w:lvlText w:val="%6."/>
      <w:lvlJc w:val="right"/>
      <w:pPr>
        <w:ind w:left="3534" w:hanging="180"/>
      </w:pPr>
    </w:lvl>
    <w:lvl w:ilvl="6" w:tplc="041A000F" w:tentative="1">
      <w:start w:val="1"/>
      <w:numFmt w:val="decimal"/>
      <w:lvlText w:val="%7."/>
      <w:lvlJc w:val="left"/>
      <w:pPr>
        <w:ind w:left="4254" w:hanging="360"/>
      </w:pPr>
    </w:lvl>
    <w:lvl w:ilvl="7" w:tplc="041A0019" w:tentative="1">
      <w:start w:val="1"/>
      <w:numFmt w:val="lowerLetter"/>
      <w:lvlText w:val="%8."/>
      <w:lvlJc w:val="left"/>
      <w:pPr>
        <w:ind w:left="4974" w:hanging="360"/>
      </w:pPr>
    </w:lvl>
    <w:lvl w:ilvl="8" w:tplc="041A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1" w15:restartNumberingAfterBreak="0">
    <w:nsid w:val="50EB0DE2"/>
    <w:multiLevelType w:val="hybridMultilevel"/>
    <w:tmpl w:val="BE1487AE"/>
    <w:lvl w:ilvl="0" w:tplc="BEA687F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E56B62"/>
    <w:multiLevelType w:val="hybridMultilevel"/>
    <w:tmpl w:val="CD6058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B801FF"/>
    <w:multiLevelType w:val="hybridMultilevel"/>
    <w:tmpl w:val="2CDEBF9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10"/>
  </w:num>
  <w:num w:numId="4">
    <w:abstractNumId w:val="0"/>
  </w:num>
  <w:num w:numId="5">
    <w:abstractNumId w:val="2"/>
  </w:num>
  <w:num w:numId="6">
    <w:abstractNumId w:val="7"/>
  </w:num>
  <w:num w:numId="7">
    <w:abstractNumId w:val="11"/>
  </w:num>
  <w:num w:numId="8">
    <w:abstractNumId w:val="5"/>
  </w:num>
  <w:num w:numId="9">
    <w:abstractNumId w:val="13"/>
  </w:num>
  <w:num w:numId="10">
    <w:abstractNumId w:val="1"/>
  </w:num>
  <w:num w:numId="11">
    <w:abstractNumId w:val="4"/>
  </w:num>
  <w:num w:numId="12">
    <w:abstractNumId w:val="12"/>
  </w:num>
  <w:num w:numId="1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6BA4"/>
    <w:rsid w:val="00010657"/>
    <w:rsid w:val="0001337A"/>
    <w:rsid w:val="00032308"/>
    <w:rsid w:val="0003282C"/>
    <w:rsid w:val="00034DBA"/>
    <w:rsid w:val="00036BF4"/>
    <w:rsid w:val="000411D7"/>
    <w:rsid w:val="00041D30"/>
    <w:rsid w:val="00047D6B"/>
    <w:rsid w:val="000603DB"/>
    <w:rsid w:val="00066C23"/>
    <w:rsid w:val="00073BB3"/>
    <w:rsid w:val="00077B46"/>
    <w:rsid w:val="00080317"/>
    <w:rsid w:val="00084321"/>
    <w:rsid w:val="0009005E"/>
    <w:rsid w:val="00096B7F"/>
    <w:rsid w:val="00097EC9"/>
    <w:rsid w:val="000A4FD6"/>
    <w:rsid w:val="000B7FF3"/>
    <w:rsid w:val="000C1D33"/>
    <w:rsid w:val="000C3646"/>
    <w:rsid w:val="000D1A2C"/>
    <w:rsid w:val="000D2B0A"/>
    <w:rsid w:val="000D3146"/>
    <w:rsid w:val="000E0A11"/>
    <w:rsid w:val="000E5807"/>
    <w:rsid w:val="000F037A"/>
    <w:rsid w:val="000F5EBA"/>
    <w:rsid w:val="000F6CB4"/>
    <w:rsid w:val="00101BFF"/>
    <w:rsid w:val="00114A0D"/>
    <w:rsid w:val="00132C10"/>
    <w:rsid w:val="00150248"/>
    <w:rsid w:val="001672E0"/>
    <w:rsid w:val="001706D7"/>
    <w:rsid w:val="0017307C"/>
    <w:rsid w:val="00174E75"/>
    <w:rsid w:val="0017603A"/>
    <w:rsid w:val="0018515B"/>
    <w:rsid w:val="001919AB"/>
    <w:rsid w:val="0019579B"/>
    <w:rsid w:val="001A3553"/>
    <w:rsid w:val="001A6D23"/>
    <w:rsid w:val="001C4551"/>
    <w:rsid w:val="001C4C75"/>
    <w:rsid w:val="001D1DCD"/>
    <w:rsid w:val="001E1E92"/>
    <w:rsid w:val="001E2CBB"/>
    <w:rsid w:val="001E4EC2"/>
    <w:rsid w:val="001E4F95"/>
    <w:rsid w:val="001F0A19"/>
    <w:rsid w:val="001F15C5"/>
    <w:rsid w:val="001F5185"/>
    <w:rsid w:val="001F7EAD"/>
    <w:rsid w:val="00205EDB"/>
    <w:rsid w:val="002105A4"/>
    <w:rsid w:val="0021523B"/>
    <w:rsid w:val="00223782"/>
    <w:rsid w:val="00224575"/>
    <w:rsid w:val="0022791A"/>
    <w:rsid w:val="0023055F"/>
    <w:rsid w:val="00230A9E"/>
    <w:rsid w:val="002335A7"/>
    <w:rsid w:val="00234BDF"/>
    <w:rsid w:val="00235D3C"/>
    <w:rsid w:val="0024383B"/>
    <w:rsid w:val="00266929"/>
    <w:rsid w:val="002746F2"/>
    <w:rsid w:val="002750DA"/>
    <w:rsid w:val="00276C47"/>
    <w:rsid w:val="0028441D"/>
    <w:rsid w:val="00293008"/>
    <w:rsid w:val="00294031"/>
    <w:rsid w:val="002957F6"/>
    <w:rsid w:val="002A4F18"/>
    <w:rsid w:val="002B1517"/>
    <w:rsid w:val="002B235D"/>
    <w:rsid w:val="002B2805"/>
    <w:rsid w:val="002C0482"/>
    <w:rsid w:val="002C473E"/>
    <w:rsid w:val="002D1049"/>
    <w:rsid w:val="002D165F"/>
    <w:rsid w:val="002D33A8"/>
    <w:rsid w:val="002D545E"/>
    <w:rsid w:val="002F112E"/>
    <w:rsid w:val="002F425C"/>
    <w:rsid w:val="002F64F3"/>
    <w:rsid w:val="00306D46"/>
    <w:rsid w:val="003079BD"/>
    <w:rsid w:val="00311551"/>
    <w:rsid w:val="003178D1"/>
    <w:rsid w:val="003215A3"/>
    <w:rsid w:val="003227D7"/>
    <w:rsid w:val="0033631D"/>
    <w:rsid w:val="00343C0C"/>
    <w:rsid w:val="003441A6"/>
    <w:rsid w:val="00353221"/>
    <w:rsid w:val="00361907"/>
    <w:rsid w:val="003662D2"/>
    <w:rsid w:val="00366F03"/>
    <w:rsid w:val="00375C80"/>
    <w:rsid w:val="003813E3"/>
    <w:rsid w:val="00394454"/>
    <w:rsid w:val="00394ADB"/>
    <w:rsid w:val="00397A6B"/>
    <w:rsid w:val="003A3003"/>
    <w:rsid w:val="003A51BF"/>
    <w:rsid w:val="003A5227"/>
    <w:rsid w:val="003A7938"/>
    <w:rsid w:val="003B119B"/>
    <w:rsid w:val="003B4B1E"/>
    <w:rsid w:val="003C2DC0"/>
    <w:rsid w:val="003D0A58"/>
    <w:rsid w:val="003E74E7"/>
    <w:rsid w:val="003F0AE4"/>
    <w:rsid w:val="00411BEB"/>
    <w:rsid w:val="0041225F"/>
    <w:rsid w:val="00412C7B"/>
    <w:rsid w:val="0041535A"/>
    <w:rsid w:val="004159CD"/>
    <w:rsid w:val="00426DA6"/>
    <w:rsid w:val="00427A2C"/>
    <w:rsid w:val="00433106"/>
    <w:rsid w:val="00436437"/>
    <w:rsid w:val="00441D88"/>
    <w:rsid w:val="0044380D"/>
    <w:rsid w:val="00447252"/>
    <w:rsid w:val="00451FDB"/>
    <w:rsid w:val="00452263"/>
    <w:rsid w:val="004541F6"/>
    <w:rsid w:val="00455133"/>
    <w:rsid w:val="00464E78"/>
    <w:rsid w:val="00470EF9"/>
    <w:rsid w:val="00482C75"/>
    <w:rsid w:val="00482C77"/>
    <w:rsid w:val="00484198"/>
    <w:rsid w:val="00487BFB"/>
    <w:rsid w:val="004B636C"/>
    <w:rsid w:val="004C2D9B"/>
    <w:rsid w:val="004C4F77"/>
    <w:rsid w:val="004D6209"/>
    <w:rsid w:val="004E2C75"/>
    <w:rsid w:val="004E586A"/>
    <w:rsid w:val="004F0DA4"/>
    <w:rsid w:val="004F380A"/>
    <w:rsid w:val="004F50B9"/>
    <w:rsid w:val="00506220"/>
    <w:rsid w:val="00512651"/>
    <w:rsid w:val="00513209"/>
    <w:rsid w:val="005169C7"/>
    <w:rsid w:val="005328D7"/>
    <w:rsid w:val="00534475"/>
    <w:rsid w:val="00534D62"/>
    <w:rsid w:val="005432E4"/>
    <w:rsid w:val="005472E3"/>
    <w:rsid w:val="00562BB8"/>
    <w:rsid w:val="00566ED1"/>
    <w:rsid w:val="00567188"/>
    <w:rsid w:val="0056727A"/>
    <w:rsid w:val="005726B4"/>
    <w:rsid w:val="0057289C"/>
    <w:rsid w:val="00576347"/>
    <w:rsid w:val="00581124"/>
    <w:rsid w:val="0059633C"/>
    <w:rsid w:val="005A63B8"/>
    <w:rsid w:val="005A7060"/>
    <w:rsid w:val="005B04ED"/>
    <w:rsid w:val="005C0049"/>
    <w:rsid w:val="005C047C"/>
    <w:rsid w:val="005C0557"/>
    <w:rsid w:val="005C1ED9"/>
    <w:rsid w:val="005C369F"/>
    <w:rsid w:val="005D0591"/>
    <w:rsid w:val="005D53F8"/>
    <w:rsid w:val="005E126C"/>
    <w:rsid w:val="005E181C"/>
    <w:rsid w:val="005F7657"/>
    <w:rsid w:val="00600A73"/>
    <w:rsid w:val="00601175"/>
    <w:rsid w:val="0060784C"/>
    <w:rsid w:val="006103E6"/>
    <w:rsid w:val="006127EC"/>
    <w:rsid w:val="006166B5"/>
    <w:rsid w:val="00616F09"/>
    <w:rsid w:val="00622A2C"/>
    <w:rsid w:val="006233AB"/>
    <w:rsid w:val="006262E4"/>
    <w:rsid w:val="00640BC9"/>
    <w:rsid w:val="006421B2"/>
    <w:rsid w:val="00652104"/>
    <w:rsid w:val="00656B0A"/>
    <w:rsid w:val="006603B0"/>
    <w:rsid w:val="00662C55"/>
    <w:rsid w:val="00667E8C"/>
    <w:rsid w:val="00672D71"/>
    <w:rsid w:val="00674189"/>
    <w:rsid w:val="0067634C"/>
    <w:rsid w:val="00676A82"/>
    <w:rsid w:val="00677319"/>
    <w:rsid w:val="00677554"/>
    <w:rsid w:val="00680FD0"/>
    <w:rsid w:val="0068131F"/>
    <w:rsid w:val="00692C8E"/>
    <w:rsid w:val="006961B3"/>
    <w:rsid w:val="006A44B2"/>
    <w:rsid w:val="006B26EA"/>
    <w:rsid w:val="006B3B4F"/>
    <w:rsid w:val="006B4156"/>
    <w:rsid w:val="006B5C55"/>
    <w:rsid w:val="006C39F7"/>
    <w:rsid w:val="006D005E"/>
    <w:rsid w:val="006D4934"/>
    <w:rsid w:val="006E23AD"/>
    <w:rsid w:val="006E30A8"/>
    <w:rsid w:val="006E7D9D"/>
    <w:rsid w:val="006F38D7"/>
    <w:rsid w:val="006F593B"/>
    <w:rsid w:val="006F5D67"/>
    <w:rsid w:val="006F7C89"/>
    <w:rsid w:val="00701502"/>
    <w:rsid w:val="00701C62"/>
    <w:rsid w:val="00724B81"/>
    <w:rsid w:val="00735F61"/>
    <w:rsid w:val="00740118"/>
    <w:rsid w:val="00741457"/>
    <w:rsid w:val="007415BA"/>
    <w:rsid w:val="00751D6E"/>
    <w:rsid w:val="0076144B"/>
    <w:rsid w:val="00766ACD"/>
    <w:rsid w:val="007716F0"/>
    <w:rsid w:val="00773362"/>
    <w:rsid w:val="00775B40"/>
    <w:rsid w:val="00775E6F"/>
    <w:rsid w:val="00780B83"/>
    <w:rsid w:val="007934F2"/>
    <w:rsid w:val="00796926"/>
    <w:rsid w:val="007A0DF4"/>
    <w:rsid w:val="007A22CA"/>
    <w:rsid w:val="007A4101"/>
    <w:rsid w:val="007A57FD"/>
    <w:rsid w:val="007A7952"/>
    <w:rsid w:val="007B373E"/>
    <w:rsid w:val="007B57B0"/>
    <w:rsid w:val="007B5D90"/>
    <w:rsid w:val="007B6663"/>
    <w:rsid w:val="007C08C0"/>
    <w:rsid w:val="007C6C33"/>
    <w:rsid w:val="007C7EBE"/>
    <w:rsid w:val="007D259F"/>
    <w:rsid w:val="007E604A"/>
    <w:rsid w:val="007E6840"/>
    <w:rsid w:val="007F7627"/>
    <w:rsid w:val="00802AC4"/>
    <w:rsid w:val="00802B04"/>
    <w:rsid w:val="008051E7"/>
    <w:rsid w:val="00805345"/>
    <w:rsid w:val="00806409"/>
    <w:rsid w:val="00807982"/>
    <w:rsid w:val="00814D3B"/>
    <w:rsid w:val="00817B95"/>
    <w:rsid w:val="00817F8E"/>
    <w:rsid w:val="00827F02"/>
    <w:rsid w:val="008317B0"/>
    <w:rsid w:val="0083553E"/>
    <w:rsid w:val="008427EA"/>
    <w:rsid w:val="008457C1"/>
    <w:rsid w:val="00845881"/>
    <w:rsid w:val="00847CB6"/>
    <w:rsid w:val="00855789"/>
    <w:rsid w:val="00865ED1"/>
    <w:rsid w:val="0087406A"/>
    <w:rsid w:val="00875BB4"/>
    <w:rsid w:val="00881421"/>
    <w:rsid w:val="0089182C"/>
    <w:rsid w:val="008928FF"/>
    <w:rsid w:val="00893F6F"/>
    <w:rsid w:val="008A4B8E"/>
    <w:rsid w:val="008B07ED"/>
    <w:rsid w:val="008B1798"/>
    <w:rsid w:val="008B6921"/>
    <w:rsid w:val="008B6EDE"/>
    <w:rsid w:val="008B707A"/>
    <w:rsid w:val="008B79C2"/>
    <w:rsid w:val="008C25B5"/>
    <w:rsid w:val="008C3698"/>
    <w:rsid w:val="008C632E"/>
    <w:rsid w:val="008D0D1F"/>
    <w:rsid w:val="008D2B3B"/>
    <w:rsid w:val="008E3E17"/>
    <w:rsid w:val="0091296D"/>
    <w:rsid w:val="009138A1"/>
    <w:rsid w:val="0091780E"/>
    <w:rsid w:val="009211DA"/>
    <w:rsid w:val="00924259"/>
    <w:rsid w:val="00924712"/>
    <w:rsid w:val="009310F2"/>
    <w:rsid w:val="00931AD7"/>
    <w:rsid w:val="00931B84"/>
    <w:rsid w:val="00943B11"/>
    <w:rsid w:val="00944671"/>
    <w:rsid w:val="0094489E"/>
    <w:rsid w:val="00945B75"/>
    <w:rsid w:val="00955D22"/>
    <w:rsid w:val="0097611C"/>
    <w:rsid w:val="00977392"/>
    <w:rsid w:val="00980732"/>
    <w:rsid w:val="00981512"/>
    <w:rsid w:val="00981929"/>
    <w:rsid w:val="00984E29"/>
    <w:rsid w:val="00987DBD"/>
    <w:rsid w:val="00990ECB"/>
    <w:rsid w:val="00991BC8"/>
    <w:rsid w:val="0099318E"/>
    <w:rsid w:val="009A790F"/>
    <w:rsid w:val="009B7D32"/>
    <w:rsid w:val="009C2BF3"/>
    <w:rsid w:val="009C35B9"/>
    <w:rsid w:val="009C45B0"/>
    <w:rsid w:val="009C617D"/>
    <w:rsid w:val="009D73C4"/>
    <w:rsid w:val="009E1537"/>
    <w:rsid w:val="009E2B07"/>
    <w:rsid w:val="009F25D6"/>
    <w:rsid w:val="00A0039B"/>
    <w:rsid w:val="00A02CDC"/>
    <w:rsid w:val="00A0326C"/>
    <w:rsid w:val="00A04B85"/>
    <w:rsid w:val="00A145EA"/>
    <w:rsid w:val="00A204B5"/>
    <w:rsid w:val="00A23C7E"/>
    <w:rsid w:val="00A254D2"/>
    <w:rsid w:val="00A26523"/>
    <w:rsid w:val="00A307AA"/>
    <w:rsid w:val="00A363AE"/>
    <w:rsid w:val="00A47977"/>
    <w:rsid w:val="00A637B2"/>
    <w:rsid w:val="00A6693E"/>
    <w:rsid w:val="00A66A89"/>
    <w:rsid w:val="00A67ED2"/>
    <w:rsid w:val="00A71063"/>
    <w:rsid w:val="00A71E69"/>
    <w:rsid w:val="00A7439A"/>
    <w:rsid w:val="00A748FC"/>
    <w:rsid w:val="00A750D1"/>
    <w:rsid w:val="00A77455"/>
    <w:rsid w:val="00A8383E"/>
    <w:rsid w:val="00A904E2"/>
    <w:rsid w:val="00A9379B"/>
    <w:rsid w:val="00AA1587"/>
    <w:rsid w:val="00AA3D9B"/>
    <w:rsid w:val="00AA4365"/>
    <w:rsid w:val="00AA4BD7"/>
    <w:rsid w:val="00AA5923"/>
    <w:rsid w:val="00AA5E73"/>
    <w:rsid w:val="00AB04DA"/>
    <w:rsid w:val="00AB31F4"/>
    <w:rsid w:val="00AB339C"/>
    <w:rsid w:val="00AB44D6"/>
    <w:rsid w:val="00AB6802"/>
    <w:rsid w:val="00AC0C3A"/>
    <w:rsid w:val="00AC267B"/>
    <w:rsid w:val="00AC2F4C"/>
    <w:rsid w:val="00AC3BD5"/>
    <w:rsid w:val="00AC5948"/>
    <w:rsid w:val="00AD0009"/>
    <w:rsid w:val="00AD59A9"/>
    <w:rsid w:val="00AD6787"/>
    <w:rsid w:val="00AD6DB2"/>
    <w:rsid w:val="00AE2A51"/>
    <w:rsid w:val="00AF1753"/>
    <w:rsid w:val="00AF2BA5"/>
    <w:rsid w:val="00B02586"/>
    <w:rsid w:val="00B15589"/>
    <w:rsid w:val="00B17922"/>
    <w:rsid w:val="00B22760"/>
    <w:rsid w:val="00B244C1"/>
    <w:rsid w:val="00B258D2"/>
    <w:rsid w:val="00B27EB3"/>
    <w:rsid w:val="00B37CD0"/>
    <w:rsid w:val="00B40832"/>
    <w:rsid w:val="00B43287"/>
    <w:rsid w:val="00B454B1"/>
    <w:rsid w:val="00B47A0B"/>
    <w:rsid w:val="00B522A9"/>
    <w:rsid w:val="00B52A3C"/>
    <w:rsid w:val="00B558E0"/>
    <w:rsid w:val="00B55DF9"/>
    <w:rsid w:val="00B6082C"/>
    <w:rsid w:val="00B61983"/>
    <w:rsid w:val="00B62547"/>
    <w:rsid w:val="00B6398E"/>
    <w:rsid w:val="00B639FB"/>
    <w:rsid w:val="00B64D09"/>
    <w:rsid w:val="00B77A7C"/>
    <w:rsid w:val="00B81B65"/>
    <w:rsid w:val="00B83EF4"/>
    <w:rsid w:val="00B84E1C"/>
    <w:rsid w:val="00B85885"/>
    <w:rsid w:val="00B92BCB"/>
    <w:rsid w:val="00B9304B"/>
    <w:rsid w:val="00BB16BD"/>
    <w:rsid w:val="00BB2474"/>
    <w:rsid w:val="00BB3168"/>
    <w:rsid w:val="00BB3ED5"/>
    <w:rsid w:val="00BB46E2"/>
    <w:rsid w:val="00BB4A5D"/>
    <w:rsid w:val="00BB5C4C"/>
    <w:rsid w:val="00BC6DD6"/>
    <w:rsid w:val="00BD7541"/>
    <w:rsid w:val="00BD772E"/>
    <w:rsid w:val="00BE29E7"/>
    <w:rsid w:val="00BE4167"/>
    <w:rsid w:val="00BE4810"/>
    <w:rsid w:val="00BE4AB9"/>
    <w:rsid w:val="00BE5EC8"/>
    <w:rsid w:val="00BE6289"/>
    <w:rsid w:val="00BE7622"/>
    <w:rsid w:val="00BE7DC5"/>
    <w:rsid w:val="00BF54C3"/>
    <w:rsid w:val="00C00F3A"/>
    <w:rsid w:val="00C039B5"/>
    <w:rsid w:val="00C11C97"/>
    <w:rsid w:val="00C12C0C"/>
    <w:rsid w:val="00C1761B"/>
    <w:rsid w:val="00C2417E"/>
    <w:rsid w:val="00C242D4"/>
    <w:rsid w:val="00C24CAE"/>
    <w:rsid w:val="00C33F57"/>
    <w:rsid w:val="00C365A3"/>
    <w:rsid w:val="00C40135"/>
    <w:rsid w:val="00C41BA2"/>
    <w:rsid w:val="00C44ADB"/>
    <w:rsid w:val="00C456C3"/>
    <w:rsid w:val="00C5204B"/>
    <w:rsid w:val="00C57191"/>
    <w:rsid w:val="00C60D56"/>
    <w:rsid w:val="00C65C3C"/>
    <w:rsid w:val="00C679A7"/>
    <w:rsid w:val="00C73D8C"/>
    <w:rsid w:val="00C82B29"/>
    <w:rsid w:val="00C907C7"/>
    <w:rsid w:val="00CA396D"/>
    <w:rsid w:val="00CA64C4"/>
    <w:rsid w:val="00CB5A63"/>
    <w:rsid w:val="00CB719A"/>
    <w:rsid w:val="00CC2196"/>
    <w:rsid w:val="00CC34C8"/>
    <w:rsid w:val="00CD11CE"/>
    <w:rsid w:val="00CD14E7"/>
    <w:rsid w:val="00CD1A9C"/>
    <w:rsid w:val="00CD367A"/>
    <w:rsid w:val="00CD439B"/>
    <w:rsid w:val="00CD64E1"/>
    <w:rsid w:val="00CD6690"/>
    <w:rsid w:val="00CD682F"/>
    <w:rsid w:val="00CD6E6A"/>
    <w:rsid w:val="00CD796F"/>
    <w:rsid w:val="00CE283A"/>
    <w:rsid w:val="00CE6430"/>
    <w:rsid w:val="00CF5E14"/>
    <w:rsid w:val="00CF631C"/>
    <w:rsid w:val="00D01AF6"/>
    <w:rsid w:val="00D02801"/>
    <w:rsid w:val="00D05FDA"/>
    <w:rsid w:val="00D07545"/>
    <w:rsid w:val="00D07B06"/>
    <w:rsid w:val="00D1215D"/>
    <w:rsid w:val="00D27F34"/>
    <w:rsid w:val="00D601EC"/>
    <w:rsid w:val="00D66BA4"/>
    <w:rsid w:val="00D70481"/>
    <w:rsid w:val="00D7207B"/>
    <w:rsid w:val="00D74D45"/>
    <w:rsid w:val="00D76400"/>
    <w:rsid w:val="00D82962"/>
    <w:rsid w:val="00D93CFE"/>
    <w:rsid w:val="00D94166"/>
    <w:rsid w:val="00D95A42"/>
    <w:rsid w:val="00D9756C"/>
    <w:rsid w:val="00DA1209"/>
    <w:rsid w:val="00DA3C4F"/>
    <w:rsid w:val="00DB63B5"/>
    <w:rsid w:val="00DD2B50"/>
    <w:rsid w:val="00DD412C"/>
    <w:rsid w:val="00DF319F"/>
    <w:rsid w:val="00E04D73"/>
    <w:rsid w:val="00E14E6B"/>
    <w:rsid w:val="00E26812"/>
    <w:rsid w:val="00E453D2"/>
    <w:rsid w:val="00E45CFD"/>
    <w:rsid w:val="00E51A7E"/>
    <w:rsid w:val="00E5535C"/>
    <w:rsid w:val="00E55788"/>
    <w:rsid w:val="00E558D8"/>
    <w:rsid w:val="00E60156"/>
    <w:rsid w:val="00E62AC0"/>
    <w:rsid w:val="00E76107"/>
    <w:rsid w:val="00E82982"/>
    <w:rsid w:val="00E91A9E"/>
    <w:rsid w:val="00E928BD"/>
    <w:rsid w:val="00E93F8C"/>
    <w:rsid w:val="00E9695D"/>
    <w:rsid w:val="00EA1C79"/>
    <w:rsid w:val="00EA3DE4"/>
    <w:rsid w:val="00EA68CB"/>
    <w:rsid w:val="00EA7DA8"/>
    <w:rsid w:val="00EB175D"/>
    <w:rsid w:val="00EB2B64"/>
    <w:rsid w:val="00EC0BBE"/>
    <w:rsid w:val="00EC0F4B"/>
    <w:rsid w:val="00EC3949"/>
    <w:rsid w:val="00ED1DF9"/>
    <w:rsid w:val="00ED6668"/>
    <w:rsid w:val="00EE0F39"/>
    <w:rsid w:val="00EF2E95"/>
    <w:rsid w:val="00EF7E90"/>
    <w:rsid w:val="00F0296E"/>
    <w:rsid w:val="00F078E6"/>
    <w:rsid w:val="00F07DB8"/>
    <w:rsid w:val="00F11D8A"/>
    <w:rsid w:val="00F2009D"/>
    <w:rsid w:val="00F21226"/>
    <w:rsid w:val="00F27679"/>
    <w:rsid w:val="00F27EA1"/>
    <w:rsid w:val="00F32709"/>
    <w:rsid w:val="00F5187B"/>
    <w:rsid w:val="00F51D4F"/>
    <w:rsid w:val="00F651CB"/>
    <w:rsid w:val="00F71D47"/>
    <w:rsid w:val="00F745DB"/>
    <w:rsid w:val="00F82551"/>
    <w:rsid w:val="00F85FBF"/>
    <w:rsid w:val="00F8769A"/>
    <w:rsid w:val="00F91987"/>
    <w:rsid w:val="00F93C87"/>
    <w:rsid w:val="00F93D10"/>
    <w:rsid w:val="00F95CCD"/>
    <w:rsid w:val="00FA3F20"/>
    <w:rsid w:val="00FB4150"/>
    <w:rsid w:val="00FB5706"/>
    <w:rsid w:val="00FC305C"/>
    <w:rsid w:val="00FC4825"/>
    <w:rsid w:val="00FC552F"/>
    <w:rsid w:val="00FE137D"/>
    <w:rsid w:val="00FE5507"/>
    <w:rsid w:val="00FF4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037D25"/>
  <w15:docId w15:val="{C4406033-2081-4518-B873-C1B0C6C4C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6B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0798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66BA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66BA4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Footer">
    <w:name w:val="footer"/>
    <w:basedOn w:val="Normal"/>
    <w:link w:val="FooterChar"/>
    <w:rsid w:val="00D66BA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D66BA4"/>
    <w:rPr>
      <w:rFonts w:ascii="Times New Roman" w:eastAsia="Times New Roman" w:hAnsi="Times New Roman" w:cs="Times New Roman"/>
      <w:sz w:val="20"/>
      <w:szCs w:val="20"/>
      <w:lang w:eastAsia="hr-HR"/>
    </w:rPr>
  </w:style>
  <w:style w:type="table" w:styleId="TableGrid">
    <w:name w:val="Table Grid"/>
    <w:basedOn w:val="TableNormal"/>
    <w:rsid w:val="00CD7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D79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796F"/>
    <w:rPr>
      <w:rFonts w:ascii="Tahoma" w:eastAsia="Times New Roman" w:hAnsi="Tahoma" w:cs="Tahoma"/>
      <w:sz w:val="16"/>
      <w:szCs w:val="16"/>
      <w:lang w:eastAsia="hr-HR"/>
    </w:rPr>
  </w:style>
  <w:style w:type="character" w:styleId="Hyperlink">
    <w:name w:val="Hyperlink"/>
    <w:basedOn w:val="DefaultParagraphFont"/>
    <w:uiPriority w:val="99"/>
    <w:unhideWhenUsed/>
    <w:rsid w:val="00E93F8C"/>
    <w:rPr>
      <w:color w:val="0000FF" w:themeColor="hyperlink"/>
      <w:u w:val="single"/>
    </w:rPr>
  </w:style>
  <w:style w:type="paragraph" w:styleId="NoSpacing">
    <w:name w:val="No Spacing"/>
    <w:link w:val="NoSpacingChar"/>
    <w:uiPriority w:val="1"/>
    <w:qFormat/>
    <w:rsid w:val="00150248"/>
    <w:pPr>
      <w:spacing w:after="0"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150248"/>
    <w:rPr>
      <w:rFonts w:eastAsiaTheme="minorEastAsia"/>
      <w:lang w:val="en-US"/>
    </w:rPr>
  </w:style>
  <w:style w:type="character" w:customStyle="1" w:styleId="Style1">
    <w:name w:val="Style1"/>
    <w:basedOn w:val="DefaultParagraphFont"/>
    <w:uiPriority w:val="1"/>
    <w:rsid w:val="009E2B07"/>
    <w:rPr>
      <w:rFonts w:asciiTheme="minorHAnsi" w:hAnsiTheme="minorHAnsi"/>
      <w:b/>
      <w:sz w:val="20"/>
    </w:rPr>
  </w:style>
  <w:style w:type="character" w:styleId="PlaceholderText">
    <w:name w:val="Placeholder Text"/>
    <w:basedOn w:val="DefaultParagraphFont"/>
    <w:uiPriority w:val="99"/>
    <w:semiHidden/>
    <w:rsid w:val="00EF7E90"/>
    <w:rPr>
      <w:color w:val="808080"/>
    </w:rPr>
  </w:style>
  <w:style w:type="character" w:customStyle="1" w:styleId="Heading2Char">
    <w:name w:val="Heading 2 Char"/>
    <w:basedOn w:val="DefaultParagraphFont"/>
    <w:link w:val="Heading2"/>
    <w:uiPriority w:val="9"/>
    <w:rsid w:val="00807982"/>
    <w:rPr>
      <w:rFonts w:ascii="Cambria" w:eastAsia="Times New Roman" w:hAnsi="Cambria" w:cs="Times New Roman"/>
      <w:b/>
      <w:bCs/>
      <w:i/>
      <w:iCs/>
      <w:sz w:val="28"/>
      <w:szCs w:val="28"/>
      <w:lang w:eastAsia="hr-HR"/>
    </w:rPr>
  </w:style>
  <w:style w:type="paragraph" w:styleId="ListParagraph">
    <w:name w:val="List Paragraph"/>
    <w:aliases w:val="Heading 12,heading 1,naslov 1,Naslov 12,Graf,Paragraph,List Paragraph Red,lp1"/>
    <w:basedOn w:val="Normal"/>
    <w:link w:val="ListParagraphChar"/>
    <w:uiPriority w:val="34"/>
    <w:qFormat/>
    <w:rsid w:val="00807982"/>
    <w:pPr>
      <w:ind w:left="720"/>
      <w:contextualSpacing/>
    </w:pPr>
  </w:style>
  <w:style w:type="paragraph" w:styleId="ListBullet">
    <w:name w:val="List Bullet"/>
    <w:basedOn w:val="Normal"/>
    <w:uiPriority w:val="99"/>
    <w:unhideWhenUsed/>
    <w:rsid w:val="00B15589"/>
    <w:pPr>
      <w:numPr>
        <w:numId w:val="4"/>
      </w:numPr>
      <w:contextualSpacing/>
    </w:pPr>
    <w:rPr>
      <w:sz w:val="24"/>
      <w:szCs w:val="24"/>
    </w:rPr>
  </w:style>
  <w:style w:type="character" w:customStyle="1" w:styleId="ListParagraphChar">
    <w:name w:val="List Paragraph Char"/>
    <w:aliases w:val="Heading 12 Char,heading 1 Char,naslov 1 Char,Naslov 12 Char,Graf Char,Paragraph Char,List Paragraph Red Char,lp1 Char"/>
    <w:link w:val="ListParagraph"/>
    <w:uiPriority w:val="34"/>
    <w:locked/>
    <w:rsid w:val="0033631D"/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styleId="IntenseReference">
    <w:name w:val="Intense Reference"/>
    <w:uiPriority w:val="32"/>
    <w:qFormat/>
    <w:rsid w:val="0033631D"/>
    <w:rPr>
      <w:b/>
      <w:bCs/>
      <w:smallCaps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6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4C13B9-0A67-4765-AED5-437E4218A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552</Words>
  <Characters>3149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Zagrebački holding d.o.o.-Podružnica ViO</Company>
  <LinksUpToDate>false</LinksUpToDate>
  <CharactersWithSpaces>3694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mmesaric</dc:creator>
  <cp:lastModifiedBy>Kristina Treger</cp:lastModifiedBy>
  <cp:revision>9</cp:revision>
  <cp:lastPrinted>2019-04-10T06:22:00Z</cp:lastPrinted>
  <dcterms:created xsi:type="dcterms:W3CDTF">2019-05-24T14:43:00Z</dcterms:created>
  <dcterms:modified xsi:type="dcterms:W3CDTF">2019-05-24T14:58:00Z</dcterms:modified>
</cp:coreProperties>
</file>